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8A62" w14:textId="77777777" w:rsidR="008B31B3" w:rsidRDefault="00000000">
      <w:pPr>
        <w:pStyle w:val="Heading2"/>
      </w:pPr>
      <w:r>
        <w:t>Letter of Justification</w:t>
      </w:r>
    </w:p>
    <w:p w14:paraId="38D48EE7" w14:textId="77777777" w:rsidR="008B31B3" w:rsidRDefault="00000000">
      <w:r>
        <w:rPr>
          <w:b/>
          <w:bCs/>
        </w:rPr>
        <w:t>Ohio Bursars Association 2026 Spring Conference</w:t>
      </w:r>
    </w:p>
    <w:p w14:paraId="50516761" w14:textId="77777777" w:rsidR="008B31B3" w:rsidRDefault="00000000">
      <w:r>
        <w:rPr>
          <w:b/>
          <w:bCs/>
        </w:rPr>
        <w:t>To:</w:t>
      </w:r>
      <w:r>
        <w:t xml:space="preserve"> [Supervisor / Budget Authority Name]</w:t>
      </w:r>
      <w:r>
        <w:br/>
      </w:r>
      <w:r>
        <w:rPr>
          <w:b/>
          <w:bCs/>
        </w:rPr>
        <w:t>From:</w:t>
      </w:r>
      <w:r>
        <w:t xml:space="preserve"> [Attendee Name, Title]</w:t>
      </w:r>
      <w:r>
        <w:br/>
      </w:r>
      <w:r>
        <w:rPr>
          <w:b/>
          <w:bCs/>
        </w:rPr>
        <w:t>Department:</w:t>
      </w:r>
      <w:r>
        <w:t xml:space="preserve"> [Department Name]</w:t>
      </w:r>
      <w:r>
        <w:br/>
      </w:r>
      <w:r>
        <w:rPr>
          <w:b/>
          <w:bCs/>
        </w:rPr>
        <w:t>Date:</w:t>
      </w:r>
      <w:r>
        <w:t xml:space="preserve"> [Insert Date]</w:t>
      </w:r>
      <w:r>
        <w:br/>
      </w:r>
      <w:r>
        <w:rPr>
          <w:b/>
          <w:bCs/>
        </w:rPr>
        <w:t>Re:</w:t>
      </w:r>
      <w:r>
        <w:t xml:space="preserve"> Justification to Attend Ohio Bursars Association Spring 2026 Conference</w:t>
      </w:r>
    </w:p>
    <w:p w14:paraId="4CC62023" w14:textId="77777777" w:rsidR="008B31B3" w:rsidRDefault="00000000">
      <w:r>
        <w:t xml:space="preserve">I am requesting approval to attend the </w:t>
      </w:r>
      <w:r>
        <w:rPr>
          <w:b/>
          <w:bCs/>
        </w:rPr>
        <w:t>Ohio Bursars Association (OBA) 2026 Spring Conference</w:t>
      </w:r>
      <w:r>
        <w:t xml:space="preserve">, titled </w:t>
      </w:r>
      <w:r>
        <w:rPr>
          <w:i/>
          <w:iCs/>
        </w:rPr>
        <w:t>“</w:t>
      </w:r>
      <w:proofErr w:type="spellStart"/>
      <w:r>
        <w:rPr>
          <w:i/>
          <w:iCs/>
        </w:rPr>
        <w:t>CyberShield</w:t>
      </w:r>
      <w:proofErr w:type="spellEnd"/>
      <w:r>
        <w:rPr>
          <w:i/>
          <w:iCs/>
        </w:rPr>
        <w:t>: Data, Detection, and Defense,”</w:t>
      </w:r>
      <w:r>
        <w:t xml:space="preserve"> scheduled for </w:t>
      </w:r>
      <w:r>
        <w:rPr>
          <w:b/>
          <w:bCs/>
        </w:rPr>
        <w:t>May 7–8, 2026</w:t>
      </w:r>
      <w:r>
        <w:t>, at The Ohioan Hotel &amp; Event Center in Lewis Center, Ohio.</w:t>
      </w:r>
    </w:p>
    <w:p w14:paraId="60207BD0" w14:textId="77777777" w:rsidR="008B31B3" w:rsidRDefault="00000000">
      <w:r>
        <w:t xml:space="preserve">This conference is directly aligned with my role and responsibilities and provides critical professional development in areas impacting bursar and student financial operations, including </w:t>
      </w:r>
      <w:r>
        <w:rPr>
          <w:b/>
          <w:bCs/>
        </w:rPr>
        <w:t>cybersecurity, fraud prevention, financial aid regulation, debt management, payment plans, and data analytics</w:t>
      </w:r>
      <w:r>
        <w:t>. The sessions are led by respected professionals from the State of Ohio, higher education institutions, and national organizations, and focus on both compliance and operational best practices.</w:t>
      </w:r>
    </w:p>
    <w:p w14:paraId="146E4721" w14:textId="77777777" w:rsidR="008B31B3" w:rsidRDefault="00000000">
      <w:pPr>
        <w:pStyle w:val="Heading3"/>
      </w:pPr>
      <w:r>
        <w:t>Professional and Institutional Value</w:t>
      </w:r>
    </w:p>
    <w:p w14:paraId="2A2DED6F" w14:textId="77777777" w:rsidR="008B31B3" w:rsidRDefault="00000000">
      <w:r>
        <w:t>Key agenda sessions that directly support our institution’s goals include:</w:t>
      </w:r>
    </w:p>
    <w:p w14:paraId="23A5BAEE" w14:textId="77777777" w:rsidR="008B31B3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Best Practices for Payment Plans</w:t>
      </w:r>
      <w:r>
        <w:t xml:space="preserve"> – Enhances our ability to manage student accounts efficiently, minimize delinquencies, and improve student satisfaction.</w:t>
      </w:r>
    </w:p>
    <w:p w14:paraId="42B83833" w14:textId="77777777" w:rsidR="008B31B3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Cyber Security: Ohio Cyber Collaboration</w:t>
      </w:r>
      <w:r>
        <w:t xml:space="preserve"> – Addresses current cybersecurity threats affecting higher education finance offices and strategies for protecting sensitive student financial data.</w:t>
      </w:r>
    </w:p>
    <w:p w14:paraId="2871449A" w14:textId="77777777" w:rsidR="008B31B3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OBBB and the New Financial Aid Rules</w:t>
      </w:r>
      <w:r>
        <w:t xml:space="preserve"> – Provides timely guidance on compliance with recently enacted financial aid legislation, helping reduce institutional risk.</w:t>
      </w:r>
    </w:p>
    <w:p w14:paraId="724A990D" w14:textId="77777777" w:rsidR="008B31B3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AI in Higher Education</w:t>
      </w:r>
      <w:r>
        <w:t xml:space="preserve"> – Explores the responsible use of AI to increase efficiency and improve financial operations.</w:t>
      </w:r>
    </w:p>
    <w:p w14:paraId="4DC049F8" w14:textId="77777777" w:rsidR="008B31B3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College Comeback/BOLD Compact: Managing Debt Forgiveness Programs</w:t>
      </w:r>
      <w:r>
        <w:t xml:space="preserve"> – Offers practical insight into administering debt relief initiatives while maintaining fiscal responsibility.</w:t>
      </w:r>
    </w:p>
    <w:p w14:paraId="5D4CF200" w14:textId="77777777" w:rsidR="008B31B3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Data Visualization: Let Your Data Tell a Story</w:t>
      </w:r>
      <w:r>
        <w:t xml:space="preserve"> – Strengthens data‑driven decision‑making and reporting capabilities.</w:t>
      </w:r>
    </w:p>
    <w:p w14:paraId="662C84FC" w14:textId="77777777" w:rsidR="008B31B3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OACC &amp; IUC Fraud Prevention Report</w:t>
      </w:r>
      <w:r>
        <w:t xml:space="preserve"> and </w:t>
      </w:r>
      <w:r>
        <w:rPr>
          <w:b/>
          <w:bCs/>
        </w:rPr>
        <w:t>Financial Aid Fraud</w:t>
      </w:r>
      <w:r>
        <w:t xml:space="preserve"> – Focus on detecting and preventing fraud, a growing area of risk for bursar and financial aid offices.</w:t>
      </w:r>
    </w:p>
    <w:p w14:paraId="277F8695" w14:textId="77777777" w:rsidR="008B31B3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lastRenderedPageBreak/>
        <w:t>State of Ohio Update</w:t>
      </w:r>
      <w:r>
        <w:t xml:space="preserve"> and </w:t>
      </w:r>
      <w:r>
        <w:rPr>
          <w:b/>
          <w:bCs/>
        </w:rPr>
        <w:t>Washington Update (NACUBO)</w:t>
      </w:r>
      <w:r>
        <w:t xml:space="preserve"> – Keeps attendees informed of state and federal policy changes affecting higher education finance.</w:t>
      </w:r>
    </w:p>
    <w:p w14:paraId="2F20BB53" w14:textId="77777777" w:rsidR="008B31B3" w:rsidRDefault="00000000">
      <w:r>
        <w:t xml:space="preserve">The agenda also includes </w:t>
      </w:r>
      <w:r>
        <w:rPr>
          <w:b/>
          <w:bCs/>
        </w:rPr>
        <w:t>peer “Birds of a Feather” discussions</w:t>
      </w:r>
      <w:r>
        <w:t xml:space="preserve"> and a </w:t>
      </w:r>
      <w:proofErr w:type="spellStart"/>
      <w:r>
        <w:rPr>
          <w:b/>
          <w:bCs/>
        </w:rPr>
        <w:t>ListServ</w:t>
      </w:r>
      <w:proofErr w:type="spellEnd"/>
      <w:r>
        <w:rPr>
          <w:b/>
          <w:bCs/>
        </w:rPr>
        <w:t xml:space="preserve"> Live session</w:t>
      </w:r>
      <w:r>
        <w:t>, providing an opportunity to collaborate with colleagues across Ohio, exchange solutions to shared challenges, and bring back best practices that can be implemented locally.</w:t>
      </w:r>
    </w:p>
    <w:p w14:paraId="17C07E10" w14:textId="77777777" w:rsidR="008B31B3" w:rsidRDefault="00000000">
      <w:pPr>
        <w:pStyle w:val="Heading3"/>
      </w:pPr>
      <w:r>
        <w:t>Return on Investment</w:t>
      </w:r>
    </w:p>
    <w:p w14:paraId="0026F09D" w14:textId="77777777" w:rsidR="008B31B3" w:rsidRDefault="00000000">
      <w:r>
        <w:t>Attendance at this conference will:</w:t>
      </w:r>
    </w:p>
    <w:p w14:paraId="3858A38A" w14:textId="77777777" w:rsidR="008B31B3" w:rsidRDefault="00000000">
      <w:pPr>
        <w:pStyle w:val="ListParagraph"/>
        <w:numPr>
          <w:ilvl w:val="0"/>
          <w:numId w:val="3"/>
        </w:numPr>
      </w:pPr>
      <w:proofErr w:type="gramStart"/>
      <w:r>
        <w:t>Strengthen</w:t>
      </w:r>
      <w:proofErr w:type="gramEnd"/>
      <w:r>
        <w:t xml:space="preserve"> our compliance with </w:t>
      </w:r>
      <w:r>
        <w:rPr>
          <w:b/>
          <w:bCs/>
        </w:rPr>
        <w:t>state and federal regulations</w:t>
      </w:r>
    </w:p>
    <w:p w14:paraId="7DCCA83B" w14:textId="77777777" w:rsidR="008B31B3" w:rsidRDefault="00000000">
      <w:pPr>
        <w:pStyle w:val="ListParagraph"/>
        <w:numPr>
          <w:ilvl w:val="0"/>
          <w:numId w:val="3"/>
        </w:numPr>
      </w:pPr>
      <w:r>
        <w:t xml:space="preserve">Improve </w:t>
      </w:r>
      <w:r>
        <w:rPr>
          <w:b/>
          <w:bCs/>
        </w:rPr>
        <w:t>fraud detection and prevention</w:t>
      </w:r>
    </w:p>
    <w:p w14:paraId="3358AE8E" w14:textId="77777777" w:rsidR="008B31B3" w:rsidRDefault="00000000">
      <w:pPr>
        <w:pStyle w:val="ListParagraph"/>
        <w:numPr>
          <w:ilvl w:val="0"/>
          <w:numId w:val="3"/>
        </w:numPr>
      </w:pPr>
      <w:r>
        <w:t xml:space="preserve">Support more effective </w:t>
      </w:r>
      <w:r>
        <w:rPr>
          <w:b/>
          <w:bCs/>
        </w:rPr>
        <w:t>student account management and collections</w:t>
      </w:r>
    </w:p>
    <w:p w14:paraId="1156E0DC" w14:textId="77777777" w:rsidR="008B31B3" w:rsidRDefault="00000000">
      <w:pPr>
        <w:pStyle w:val="ListParagraph"/>
        <w:numPr>
          <w:ilvl w:val="0"/>
          <w:numId w:val="3"/>
        </w:numPr>
      </w:pPr>
      <w:r>
        <w:t xml:space="preserve">Enhance </w:t>
      </w:r>
      <w:r>
        <w:rPr>
          <w:b/>
          <w:bCs/>
        </w:rPr>
        <w:t>cybersecurity awareness</w:t>
      </w:r>
      <w:r>
        <w:t xml:space="preserve"> within our operations</w:t>
      </w:r>
    </w:p>
    <w:p w14:paraId="6682A502" w14:textId="77777777" w:rsidR="008B31B3" w:rsidRDefault="00000000">
      <w:pPr>
        <w:pStyle w:val="ListParagraph"/>
        <w:numPr>
          <w:ilvl w:val="0"/>
          <w:numId w:val="3"/>
        </w:numPr>
      </w:pPr>
      <w:r>
        <w:t>Provide actionable insights that can be shared with our broader team</w:t>
      </w:r>
    </w:p>
    <w:p w14:paraId="72072B69" w14:textId="77777777" w:rsidR="008B31B3" w:rsidRDefault="00000000">
      <w:r>
        <w:t>I will summarize key takeaways and share relevant materials with colleagues upon my return to ensure the institution benefits fully from this professional development opportunity.</w:t>
      </w:r>
    </w:p>
    <w:p w14:paraId="1788EA62" w14:textId="77777777" w:rsidR="008B31B3" w:rsidRDefault="00000000">
      <w:pPr>
        <w:pStyle w:val="Heading3"/>
      </w:pPr>
      <w:r>
        <w:t>Estimated Costs</w:t>
      </w:r>
    </w:p>
    <w:tbl>
      <w:tblPr>
        <w:tblStyle w:val="GridTable4-Accent1"/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1898"/>
      </w:tblGrid>
      <w:tr w:rsidR="008B31B3" w14:paraId="3706DBD5" w14:textId="77777777" w:rsidTr="008B31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D8E7AF" w14:textId="77777777" w:rsidR="008B31B3" w:rsidRDefault="00000000">
            <w:r>
              <w:t>Expense</w:t>
            </w:r>
          </w:p>
        </w:tc>
        <w:tc>
          <w:tcPr>
            <w:tcW w:w="0" w:type="auto"/>
            <w:vAlign w:val="center"/>
          </w:tcPr>
          <w:p w14:paraId="54CD58B5" w14:textId="77777777" w:rsidR="008B31B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Estimated Cost</w:t>
            </w:r>
          </w:p>
        </w:tc>
      </w:tr>
      <w:tr w:rsidR="008B31B3" w14:paraId="0EE111A1" w14:textId="77777777" w:rsidTr="008B3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6061D1A" w14:textId="77777777" w:rsidR="008B31B3" w:rsidRDefault="00000000">
            <w:r>
              <w:t>Registration</w:t>
            </w:r>
          </w:p>
        </w:tc>
        <w:tc>
          <w:tcPr>
            <w:tcW w:w="0" w:type="auto"/>
            <w:vAlign w:val="center"/>
          </w:tcPr>
          <w:p w14:paraId="2B632396" w14:textId="77777777" w:rsidR="008B31B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$[Amount]</w:t>
            </w:r>
          </w:p>
        </w:tc>
      </w:tr>
      <w:tr w:rsidR="008B31B3" w14:paraId="3F3D700B" w14:textId="77777777" w:rsidTr="008B3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32C12C7" w14:textId="77777777" w:rsidR="008B31B3" w:rsidRDefault="00000000">
            <w:r>
              <w:t>Lodging</w:t>
            </w:r>
          </w:p>
        </w:tc>
        <w:tc>
          <w:tcPr>
            <w:tcW w:w="0" w:type="auto"/>
            <w:vAlign w:val="center"/>
          </w:tcPr>
          <w:p w14:paraId="391C8B64" w14:textId="77777777" w:rsidR="008B31B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$[Amount]</w:t>
            </w:r>
          </w:p>
        </w:tc>
      </w:tr>
      <w:tr w:rsidR="008B31B3" w14:paraId="3376C3C4" w14:textId="77777777" w:rsidTr="008B3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067AF24" w14:textId="77777777" w:rsidR="008B31B3" w:rsidRDefault="00000000">
            <w:r>
              <w:t>Travel</w:t>
            </w:r>
          </w:p>
        </w:tc>
        <w:tc>
          <w:tcPr>
            <w:tcW w:w="0" w:type="auto"/>
            <w:vAlign w:val="center"/>
          </w:tcPr>
          <w:p w14:paraId="18A135E6" w14:textId="77777777" w:rsidR="008B31B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$[Amount]</w:t>
            </w:r>
          </w:p>
        </w:tc>
      </w:tr>
      <w:tr w:rsidR="008B31B3" w14:paraId="3A8E96F3" w14:textId="77777777" w:rsidTr="008B3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DC24E4" w14:textId="77777777" w:rsidR="008B31B3" w:rsidRDefault="00000000">
            <w:r>
              <w:t>Meals (if applicable)</w:t>
            </w:r>
          </w:p>
        </w:tc>
        <w:tc>
          <w:tcPr>
            <w:tcW w:w="0" w:type="auto"/>
            <w:vAlign w:val="center"/>
          </w:tcPr>
          <w:p w14:paraId="470C1929" w14:textId="77777777" w:rsidR="008B31B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$[Amount]</w:t>
            </w:r>
          </w:p>
        </w:tc>
      </w:tr>
      <w:tr w:rsidR="008B31B3" w14:paraId="042920B9" w14:textId="77777777" w:rsidTr="008B3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2036F49" w14:textId="77777777" w:rsidR="008B31B3" w:rsidRDefault="00000000">
            <w:r>
              <w:t>Total Estimated Cost</w:t>
            </w:r>
          </w:p>
        </w:tc>
        <w:tc>
          <w:tcPr>
            <w:tcW w:w="0" w:type="auto"/>
            <w:vAlign w:val="center"/>
          </w:tcPr>
          <w:p w14:paraId="45F67C79" w14:textId="77777777" w:rsidR="008B31B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$[Amount]</w:t>
            </w:r>
          </w:p>
        </w:tc>
      </w:tr>
    </w:tbl>
    <w:p w14:paraId="2B2A7A39" w14:textId="77777777" w:rsidR="008B31B3" w:rsidRDefault="00000000">
      <w:pPr>
        <w:pStyle w:val="Heading3"/>
      </w:pPr>
      <w:r>
        <w:t>Conclusion</w:t>
      </w:r>
    </w:p>
    <w:p w14:paraId="1613EAFE" w14:textId="77777777" w:rsidR="008B31B3" w:rsidRDefault="00000000">
      <w:r>
        <w:t>The Ohio Bursars Association Spring Conference offers targeted, high‑value training that directly supports our institutional priorities around financial stewardship, compliance, and student success. I respectfully request approval to attend.</w:t>
      </w:r>
    </w:p>
    <w:p w14:paraId="68D29F16" w14:textId="77777777" w:rsidR="008B31B3" w:rsidRDefault="00000000">
      <w:r>
        <w:t>Please let me know if you need additional details or documentation.</w:t>
      </w:r>
    </w:p>
    <w:p w14:paraId="37A5B73A" w14:textId="77777777" w:rsidR="008B31B3" w:rsidRDefault="00000000">
      <w:r>
        <w:t>Thank you for your consideration.</w:t>
      </w:r>
    </w:p>
    <w:p w14:paraId="0A37501D" w14:textId="458994E9" w:rsidR="008B31B3" w:rsidRDefault="50D4E4FF" w:rsidP="50D4E4FF">
      <w:pPr>
        <w:spacing w:after="0"/>
      </w:pPr>
      <w:r w:rsidRPr="50D4E4FF">
        <w:rPr>
          <w:b/>
          <w:bCs/>
        </w:rPr>
        <w:t>Sincerely,</w:t>
      </w:r>
      <w:r w:rsidR="00000000">
        <w:br/>
      </w:r>
      <w:r w:rsidRPr="50D4E4FF">
        <w:t>[Attendee Name]</w:t>
      </w:r>
      <w:r w:rsidR="00000000">
        <w:br/>
      </w:r>
      <w:r w:rsidRPr="50D4E4FF">
        <w:t>[Title]</w:t>
      </w:r>
      <w:r w:rsidR="00000000">
        <w:br/>
      </w:r>
      <w:r w:rsidRPr="50D4E4FF">
        <w:t>[Department]</w:t>
      </w:r>
    </w:p>
    <w:p w14:paraId="1EB82120" w14:textId="07E20033" w:rsidR="008B31B3" w:rsidRDefault="008B31B3" w:rsidP="50D4E4FF"/>
    <w:sectPr w:rsidR="008B31B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B9E3"/>
    <w:multiLevelType w:val="hybridMultilevel"/>
    <w:tmpl w:val="6C2C6504"/>
    <w:lvl w:ilvl="0" w:tplc="DA10369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6EAFC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E50383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B9CBDA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1BA5C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186698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D16684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2A6DD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95C978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28380CD1"/>
    <w:multiLevelType w:val="hybridMultilevel"/>
    <w:tmpl w:val="34109616"/>
    <w:lvl w:ilvl="0" w:tplc="419E9E5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3C2A0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8F21B3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B0EF59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D7CDF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A4C41E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1E808A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BF49F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AA4693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7852A15E"/>
    <w:multiLevelType w:val="hybridMultilevel"/>
    <w:tmpl w:val="F57C41B2"/>
    <w:lvl w:ilvl="0" w:tplc="D340BA2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4D445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B4EF10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F027BB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B2CED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E9C11B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7CCCE5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E2871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DC8286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79573487"/>
    <w:multiLevelType w:val="hybridMultilevel"/>
    <w:tmpl w:val="B1988DFA"/>
    <w:lvl w:ilvl="0" w:tplc="5C08152E">
      <w:start w:val="1"/>
      <w:numFmt w:val="bullet"/>
      <w:lvlText w:val="●"/>
      <w:lvlJc w:val="left"/>
      <w:pPr>
        <w:ind w:left="720" w:hanging="360"/>
      </w:pPr>
    </w:lvl>
    <w:lvl w:ilvl="1" w:tplc="CAEC780C">
      <w:start w:val="1"/>
      <w:numFmt w:val="bullet"/>
      <w:lvlText w:val="○"/>
      <w:lvlJc w:val="left"/>
      <w:pPr>
        <w:ind w:left="1440" w:hanging="360"/>
      </w:pPr>
    </w:lvl>
    <w:lvl w:ilvl="2" w:tplc="E5EC24D6">
      <w:start w:val="1"/>
      <w:numFmt w:val="bullet"/>
      <w:lvlText w:val="■"/>
      <w:lvlJc w:val="left"/>
      <w:pPr>
        <w:ind w:left="2160" w:hanging="360"/>
      </w:pPr>
    </w:lvl>
    <w:lvl w:ilvl="3" w:tplc="6A628E7C">
      <w:start w:val="1"/>
      <w:numFmt w:val="bullet"/>
      <w:lvlText w:val="●"/>
      <w:lvlJc w:val="left"/>
      <w:pPr>
        <w:ind w:left="2880" w:hanging="360"/>
      </w:pPr>
    </w:lvl>
    <w:lvl w:ilvl="4" w:tplc="CD8C2D08">
      <w:start w:val="1"/>
      <w:numFmt w:val="bullet"/>
      <w:lvlText w:val="○"/>
      <w:lvlJc w:val="left"/>
      <w:pPr>
        <w:ind w:left="3600" w:hanging="360"/>
      </w:pPr>
    </w:lvl>
    <w:lvl w:ilvl="5" w:tplc="0D22560A">
      <w:start w:val="1"/>
      <w:numFmt w:val="bullet"/>
      <w:lvlText w:val="■"/>
      <w:lvlJc w:val="left"/>
      <w:pPr>
        <w:ind w:left="4320" w:hanging="360"/>
      </w:pPr>
    </w:lvl>
    <w:lvl w:ilvl="6" w:tplc="3A9E4A60">
      <w:start w:val="1"/>
      <w:numFmt w:val="bullet"/>
      <w:lvlText w:val="●"/>
      <w:lvlJc w:val="left"/>
      <w:pPr>
        <w:ind w:left="5040" w:hanging="360"/>
      </w:pPr>
    </w:lvl>
    <w:lvl w:ilvl="7" w:tplc="B45C9BD2">
      <w:start w:val="1"/>
      <w:numFmt w:val="bullet"/>
      <w:lvlText w:val="●"/>
      <w:lvlJc w:val="left"/>
      <w:pPr>
        <w:ind w:left="5760" w:hanging="360"/>
      </w:pPr>
    </w:lvl>
    <w:lvl w:ilvl="8" w:tplc="30160B0A">
      <w:start w:val="1"/>
      <w:numFmt w:val="bullet"/>
      <w:lvlText w:val="●"/>
      <w:lvlJc w:val="left"/>
      <w:pPr>
        <w:ind w:left="6480" w:hanging="360"/>
      </w:pPr>
    </w:lvl>
  </w:abstractNum>
  <w:num w:numId="1" w16cid:durableId="1279141042">
    <w:abstractNumId w:val="3"/>
    <w:lvlOverride w:ilvl="0">
      <w:startOverride w:val="1"/>
    </w:lvlOverride>
  </w:num>
  <w:num w:numId="2" w16cid:durableId="357583111">
    <w:abstractNumId w:val="1"/>
  </w:num>
  <w:num w:numId="3" w16cid:durableId="1411078215">
    <w:abstractNumId w:val="0"/>
  </w:num>
  <w:num w:numId="4" w16cid:durableId="406389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7B2295"/>
    <w:rsid w:val="001412F1"/>
    <w:rsid w:val="008B31B3"/>
    <w:rsid w:val="00EC4B96"/>
    <w:rsid w:val="2D7B2295"/>
    <w:rsid w:val="50D4E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5B27"/>
  <w15:docId w15:val="{E3EE39B3-01D8-4E07-8ED2-26E83558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3203</Characters>
  <Application>Microsoft Office Word</Application>
  <DocSecurity>0</DocSecurity>
  <Lines>75</Lines>
  <Paragraphs>42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Jackson, Leigh (jacksolh)</cp:lastModifiedBy>
  <cp:revision>3</cp:revision>
  <dcterms:created xsi:type="dcterms:W3CDTF">2026-03-31T20:39:00Z</dcterms:created>
  <dcterms:modified xsi:type="dcterms:W3CDTF">2026-04-01T20:04:00Z</dcterms:modified>
</cp:coreProperties>
</file>